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ACA5" w14:textId="7E123B6B" w:rsidR="00AF66ED" w:rsidRDefault="001A1FF6" w:rsidP="0024686A">
      <w:pPr>
        <w:rPr>
          <w:rFonts w:ascii="Helvetica" w:hAnsi="Helvetica" w:cstheme="minorHAnsi"/>
          <w:b/>
          <w:color w:val="4DBDD7"/>
        </w:rPr>
      </w:pPr>
      <w:r>
        <w:rPr>
          <w:rFonts w:ascii="Avenir" w:hAnsi="Avenir" w:cstheme="minorHAnsi"/>
          <w:b/>
          <w:noProof/>
          <w:sz w:val="32"/>
          <w:lang w:eastAsia="fr-FR"/>
        </w:rPr>
        <w:drawing>
          <wp:inline distT="0" distB="0" distL="0" distR="0" wp14:anchorId="710252AE" wp14:editId="224779C3">
            <wp:extent cx="1792245"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apture.png"/>
                    <pic:cNvPicPr/>
                  </pic:nvPicPr>
                  <pic:blipFill rotWithShape="1">
                    <a:blip r:embed="rId8" cstate="print">
                      <a:extLst>
                        <a:ext uri="{28A0092B-C50C-407E-A947-70E740481C1C}">
                          <a14:useLocalDpi xmlns:a14="http://schemas.microsoft.com/office/drawing/2010/main" val="0"/>
                        </a:ext>
                      </a:extLst>
                    </a:blip>
                    <a:srcRect l="6900" t="10145" r="7985" b="10691"/>
                    <a:stretch/>
                  </pic:blipFill>
                  <pic:spPr bwMode="auto">
                    <a:xfrm>
                      <a:off x="0" y="0"/>
                      <a:ext cx="1815215" cy="1148002"/>
                    </a:xfrm>
                    <a:prstGeom prst="rect">
                      <a:avLst/>
                    </a:prstGeom>
                    <a:ln>
                      <a:noFill/>
                    </a:ln>
                    <a:extLst>
                      <a:ext uri="{53640926-AAD7-44D8-BBD7-CCE9431645EC}">
                        <a14:shadowObscured xmlns:a14="http://schemas.microsoft.com/office/drawing/2010/main"/>
                      </a:ext>
                    </a:extLst>
                  </pic:spPr>
                </pic:pic>
              </a:graphicData>
            </a:graphic>
          </wp:inline>
        </w:drawing>
      </w:r>
      <w:r w:rsidR="0024686A">
        <w:rPr>
          <w:rFonts w:ascii="Helvetica" w:hAnsi="Helvetica" w:cstheme="minorHAnsi"/>
          <w:b/>
          <w:color w:val="4DBDD7"/>
        </w:rPr>
        <w:tab/>
      </w:r>
      <w:r w:rsidR="0024686A">
        <w:rPr>
          <w:rFonts w:ascii="Helvetica" w:hAnsi="Helvetica" w:cstheme="minorHAnsi"/>
          <w:b/>
          <w:color w:val="4DBDD7"/>
        </w:rPr>
        <w:tab/>
      </w:r>
      <w:r w:rsidR="0024686A">
        <w:rPr>
          <w:rFonts w:ascii="Helvetica" w:hAnsi="Helvetica" w:cstheme="minorHAnsi"/>
          <w:b/>
          <w:color w:val="4DBDD7"/>
        </w:rPr>
        <w:tab/>
      </w:r>
      <w:r w:rsidR="0024686A">
        <w:rPr>
          <w:rFonts w:ascii="Helvetica" w:hAnsi="Helvetica" w:cstheme="minorHAnsi"/>
          <w:b/>
          <w:color w:val="4DBDD7"/>
        </w:rPr>
        <w:tab/>
      </w:r>
      <w:r w:rsidR="0024686A">
        <w:rPr>
          <w:rFonts w:ascii="Helvetica" w:hAnsi="Helvetica" w:cstheme="minorHAnsi"/>
          <w:b/>
          <w:color w:val="4DBDD7"/>
        </w:rPr>
        <w:tab/>
      </w:r>
      <w:r w:rsidR="0024686A">
        <w:rPr>
          <w:rFonts w:ascii="Helvetica" w:hAnsi="Helvetica" w:cstheme="minorHAnsi"/>
          <w:b/>
          <w:color w:val="4DBDD7"/>
        </w:rPr>
        <w:tab/>
      </w:r>
      <w:r w:rsidR="00AF66ED" w:rsidRPr="00FB75BE">
        <w:rPr>
          <w:rFonts w:ascii="Helvetica" w:hAnsi="Helvetica" w:cstheme="minorHAnsi"/>
          <w:b/>
          <w:color w:val="4DBDD7"/>
        </w:rPr>
        <w:t>Communiqué de presse</w:t>
      </w:r>
    </w:p>
    <w:p w14:paraId="6FD087F3" w14:textId="77777777" w:rsidR="00E862C2" w:rsidRDefault="00E862C2" w:rsidP="00014AD6"/>
    <w:p w14:paraId="2DFC58C9" w14:textId="41C9BE0C" w:rsidR="00E862C2" w:rsidRPr="00AF66ED" w:rsidRDefault="0024686A" w:rsidP="00E87CA2">
      <w:pPr>
        <w:jc w:val="center"/>
        <w:rPr>
          <w:rFonts w:ascii="Helvetica" w:hAnsi="Helvetica" w:cstheme="minorHAnsi"/>
          <w:b/>
          <w:sz w:val="32"/>
          <w:szCs w:val="24"/>
        </w:rPr>
      </w:pPr>
      <w:r>
        <w:rPr>
          <w:rFonts w:ascii="Helvetica" w:hAnsi="Helvetica" w:cstheme="minorHAnsi"/>
          <w:b/>
          <w:sz w:val="32"/>
          <w:szCs w:val="24"/>
        </w:rPr>
        <w:br/>
      </w:r>
      <w:r w:rsidR="00E862C2" w:rsidRPr="00AF66ED">
        <w:rPr>
          <w:rFonts w:ascii="Helvetica" w:hAnsi="Helvetica" w:cstheme="minorHAnsi"/>
          <w:b/>
          <w:sz w:val="32"/>
          <w:szCs w:val="24"/>
        </w:rPr>
        <w:t xml:space="preserve">IMT Nord Europe </w:t>
      </w:r>
      <w:r w:rsidR="00F52831" w:rsidRPr="00AF66ED">
        <w:rPr>
          <w:rFonts w:ascii="Helvetica" w:hAnsi="Helvetica" w:cstheme="minorHAnsi"/>
          <w:b/>
          <w:sz w:val="32"/>
          <w:szCs w:val="24"/>
        </w:rPr>
        <w:t>certifiée</w:t>
      </w:r>
      <w:r w:rsidR="00E862C2" w:rsidRPr="00AF66ED">
        <w:rPr>
          <w:rFonts w:ascii="Helvetica" w:hAnsi="Helvetica" w:cstheme="minorHAnsi"/>
          <w:b/>
          <w:sz w:val="32"/>
          <w:szCs w:val="24"/>
        </w:rPr>
        <w:t xml:space="preserve"> ISO </w:t>
      </w:r>
      <w:proofErr w:type="gramStart"/>
      <w:r w:rsidR="00E862C2" w:rsidRPr="00AF66ED">
        <w:rPr>
          <w:rFonts w:ascii="Helvetica" w:hAnsi="Helvetica" w:cstheme="minorHAnsi"/>
          <w:b/>
          <w:sz w:val="32"/>
          <w:szCs w:val="24"/>
        </w:rPr>
        <w:t>9001</w:t>
      </w:r>
      <w:r w:rsidR="006B6A43" w:rsidRPr="00AF66ED">
        <w:rPr>
          <w:rFonts w:ascii="Helvetica" w:hAnsi="Helvetica" w:cstheme="minorHAnsi"/>
          <w:b/>
          <w:sz w:val="32"/>
          <w:szCs w:val="24"/>
        </w:rPr>
        <w:t>:</w:t>
      </w:r>
      <w:proofErr w:type="gramEnd"/>
      <w:r w:rsidR="00E862C2" w:rsidRPr="00AF66ED">
        <w:rPr>
          <w:rFonts w:ascii="Helvetica" w:hAnsi="Helvetica" w:cstheme="minorHAnsi"/>
          <w:b/>
          <w:sz w:val="32"/>
          <w:szCs w:val="24"/>
        </w:rPr>
        <w:t>2015</w:t>
      </w:r>
    </w:p>
    <w:p w14:paraId="44E6D2E3" w14:textId="77777777" w:rsidR="00E862C2" w:rsidRDefault="00E862C2" w:rsidP="00014AD6"/>
    <w:p w14:paraId="66352D52" w14:textId="239CF775" w:rsidR="00F52831" w:rsidRPr="0024686A" w:rsidRDefault="0024686A" w:rsidP="00AF66ED">
      <w:pPr>
        <w:jc w:val="both"/>
        <w:rPr>
          <w:rFonts w:ascii="Arial" w:hAnsi="Arial" w:cs="Arial"/>
          <w:b/>
          <w:sz w:val="20"/>
          <w:szCs w:val="20"/>
        </w:rPr>
      </w:pPr>
      <w:r>
        <w:rPr>
          <w:rFonts w:ascii="Arial" w:hAnsi="Arial" w:cs="Arial"/>
          <w:b/>
          <w:color w:val="4DBDD7"/>
          <w:sz w:val="20"/>
          <w:szCs w:val="20"/>
        </w:rPr>
        <w:br/>
      </w:r>
      <w:r w:rsidR="00AF66ED" w:rsidRPr="0024686A">
        <w:rPr>
          <w:rFonts w:ascii="Arial" w:hAnsi="Arial" w:cs="Arial"/>
          <w:b/>
          <w:color w:val="4DBDD7"/>
          <w:sz w:val="20"/>
          <w:szCs w:val="20"/>
        </w:rPr>
        <w:t xml:space="preserve">Douai, </w:t>
      </w:r>
      <w:r w:rsidR="00AF66ED" w:rsidRPr="0092481E">
        <w:rPr>
          <w:rFonts w:ascii="Arial" w:hAnsi="Arial" w:cs="Arial"/>
          <w:b/>
          <w:color w:val="4DBDD7"/>
          <w:sz w:val="20"/>
          <w:szCs w:val="20"/>
        </w:rPr>
        <w:t xml:space="preserve">le </w:t>
      </w:r>
      <w:r w:rsidR="00443506" w:rsidRPr="0092481E">
        <w:rPr>
          <w:rFonts w:ascii="Arial" w:hAnsi="Arial" w:cs="Arial"/>
          <w:b/>
          <w:color w:val="4DBDD7"/>
          <w:sz w:val="20"/>
          <w:szCs w:val="20"/>
        </w:rPr>
        <w:t>16</w:t>
      </w:r>
      <w:r w:rsidR="00AF66ED" w:rsidRPr="0092481E">
        <w:rPr>
          <w:rFonts w:ascii="Arial" w:hAnsi="Arial" w:cs="Arial"/>
          <w:b/>
          <w:color w:val="4DBDD7"/>
          <w:sz w:val="20"/>
          <w:szCs w:val="20"/>
        </w:rPr>
        <w:t xml:space="preserve"> novembre 2021</w:t>
      </w:r>
      <w:r w:rsidR="00AF66ED" w:rsidRPr="0024686A">
        <w:rPr>
          <w:rFonts w:ascii="Arial" w:hAnsi="Arial" w:cs="Arial"/>
          <w:sz w:val="20"/>
          <w:szCs w:val="20"/>
        </w:rPr>
        <w:t xml:space="preserve"> -</w:t>
      </w:r>
      <w:r w:rsidR="00AF66ED" w:rsidRPr="0024686A">
        <w:rPr>
          <w:rFonts w:ascii="Arial" w:hAnsi="Arial" w:cs="Arial"/>
          <w:b/>
          <w:i/>
          <w:sz w:val="20"/>
          <w:szCs w:val="20"/>
        </w:rPr>
        <w:t xml:space="preserve"> </w:t>
      </w:r>
      <w:r w:rsidR="00E862C2" w:rsidRPr="0024686A">
        <w:rPr>
          <w:rFonts w:ascii="Arial" w:hAnsi="Arial" w:cs="Arial"/>
          <w:b/>
          <w:sz w:val="20"/>
          <w:szCs w:val="20"/>
        </w:rPr>
        <w:t xml:space="preserve">Le 10 novembre 2021, IMT Nord Europe a reçu officiellement son certificat </w:t>
      </w:r>
      <w:r w:rsidR="00F52831" w:rsidRPr="0024686A">
        <w:rPr>
          <w:rFonts w:ascii="Arial" w:hAnsi="Arial" w:cs="Arial"/>
          <w:b/>
          <w:sz w:val="20"/>
          <w:szCs w:val="20"/>
        </w:rPr>
        <w:t>délivré par AFNOR Certification.</w:t>
      </w:r>
      <w:r w:rsidR="00E87CA2" w:rsidRPr="0024686A">
        <w:rPr>
          <w:rFonts w:ascii="Arial" w:hAnsi="Arial" w:cs="Arial"/>
          <w:b/>
          <w:sz w:val="20"/>
          <w:szCs w:val="20"/>
        </w:rPr>
        <w:t xml:space="preserve"> </w:t>
      </w:r>
      <w:r w:rsidR="00F52831" w:rsidRPr="0024686A">
        <w:rPr>
          <w:rFonts w:ascii="Arial" w:hAnsi="Arial" w:cs="Arial"/>
          <w:b/>
          <w:sz w:val="20"/>
          <w:szCs w:val="20"/>
        </w:rPr>
        <w:t>La certification ISO 9001:</w:t>
      </w:r>
      <w:r w:rsidR="006B6A43" w:rsidRPr="0024686A">
        <w:rPr>
          <w:rFonts w:ascii="Arial" w:hAnsi="Arial" w:cs="Arial"/>
          <w:b/>
          <w:sz w:val="20"/>
          <w:szCs w:val="20"/>
        </w:rPr>
        <w:t>1</w:t>
      </w:r>
      <w:r w:rsidR="00F52831" w:rsidRPr="0024686A">
        <w:rPr>
          <w:rFonts w:ascii="Arial" w:hAnsi="Arial" w:cs="Arial"/>
          <w:b/>
          <w:sz w:val="20"/>
          <w:szCs w:val="20"/>
        </w:rPr>
        <w:t xml:space="preserve">5 s’applique à </w:t>
      </w:r>
      <w:r w:rsidR="00026EDA" w:rsidRPr="0024686A">
        <w:rPr>
          <w:rFonts w:ascii="Arial" w:hAnsi="Arial" w:cs="Arial"/>
          <w:b/>
          <w:sz w:val="20"/>
          <w:szCs w:val="20"/>
        </w:rPr>
        <w:t xml:space="preserve">toutes </w:t>
      </w:r>
      <w:r w:rsidR="00F52831" w:rsidRPr="0024686A">
        <w:rPr>
          <w:rFonts w:ascii="Arial" w:hAnsi="Arial" w:cs="Arial"/>
          <w:b/>
          <w:sz w:val="20"/>
          <w:szCs w:val="20"/>
        </w:rPr>
        <w:t xml:space="preserve">ses activités </w:t>
      </w:r>
      <w:r w:rsidR="00B563BD">
        <w:rPr>
          <w:rFonts w:ascii="Arial" w:hAnsi="Arial" w:cs="Arial"/>
          <w:b/>
          <w:sz w:val="20"/>
          <w:szCs w:val="20"/>
        </w:rPr>
        <w:t>(</w:t>
      </w:r>
      <w:r w:rsidR="00F52831" w:rsidRPr="0024686A">
        <w:rPr>
          <w:rFonts w:ascii="Arial" w:hAnsi="Arial" w:cs="Arial"/>
          <w:b/>
          <w:sz w:val="20"/>
          <w:szCs w:val="20"/>
        </w:rPr>
        <w:t>formation, recherche et développement économique</w:t>
      </w:r>
      <w:r w:rsidR="00026EDA" w:rsidRPr="0024686A">
        <w:rPr>
          <w:rFonts w:ascii="Arial" w:hAnsi="Arial" w:cs="Arial"/>
          <w:b/>
          <w:sz w:val="20"/>
          <w:szCs w:val="20"/>
        </w:rPr>
        <w:t>)</w:t>
      </w:r>
      <w:r w:rsidR="00F52831" w:rsidRPr="0024686A">
        <w:rPr>
          <w:rFonts w:ascii="Arial" w:hAnsi="Arial" w:cs="Arial"/>
          <w:b/>
          <w:sz w:val="20"/>
          <w:szCs w:val="20"/>
        </w:rPr>
        <w:t xml:space="preserve">, et </w:t>
      </w:r>
      <w:r w:rsidR="006B6A43" w:rsidRPr="0024686A">
        <w:rPr>
          <w:rFonts w:ascii="Arial" w:hAnsi="Arial" w:cs="Arial"/>
          <w:b/>
          <w:sz w:val="20"/>
          <w:szCs w:val="20"/>
        </w:rPr>
        <w:t xml:space="preserve">se déploie </w:t>
      </w:r>
      <w:r w:rsidR="00F52831" w:rsidRPr="0024686A">
        <w:rPr>
          <w:rFonts w:ascii="Arial" w:hAnsi="Arial" w:cs="Arial"/>
          <w:b/>
          <w:sz w:val="20"/>
          <w:szCs w:val="20"/>
        </w:rPr>
        <w:t xml:space="preserve">sur </w:t>
      </w:r>
      <w:r w:rsidR="006B6A43" w:rsidRPr="0024686A">
        <w:rPr>
          <w:rFonts w:ascii="Arial" w:hAnsi="Arial" w:cs="Arial"/>
          <w:b/>
          <w:sz w:val="20"/>
          <w:szCs w:val="20"/>
        </w:rPr>
        <w:t xml:space="preserve">ses sites de Villeneuve d’Ascq </w:t>
      </w:r>
      <w:r w:rsidR="00026EDA" w:rsidRPr="0024686A">
        <w:rPr>
          <w:rFonts w:ascii="Arial" w:hAnsi="Arial" w:cs="Arial"/>
          <w:b/>
          <w:sz w:val="20"/>
          <w:szCs w:val="20"/>
        </w:rPr>
        <w:t xml:space="preserve">(Cité scientifique) </w:t>
      </w:r>
      <w:r w:rsidR="006B6A43" w:rsidRPr="0024686A">
        <w:rPr>
          <w:rFonts w:ascii="Arial" w:hAnsi="Arial" w:cs="Arial"/>
          <w:b/>
          <w:sz w:val="20"/>
          <w:szCs w:val="20"/>
        </w:rPr>
        <w:t xml:space="preserve">et de Douai (campus de Bourseul,  campus de </w:t>
      </w:r>
      <w:proofErr w:type="spellStart"/>
      <w:r w:rsidR="006B6A43" w:rsidRPr="0024686A">
        <w:rPr>
          <w:rFonts w:ascii="Arial" w:hAnsi="Arial" w:cs="Arial"/>
          <w:b/>
          <w:sz w:val="20"/>
          <w:szCs w:val="20"/>
        </w:rPr>
        <w:t>Lahure</w:t>
      </w:r>
      <w:proofErr w:type="spellEnd"/>
      <w:r w:rsidR="006B6A43" w:rsidRPr="0024686A">
        <w:rPr>
          <w:rFonts w:ascii="Arial" w:hAnsi="Arial" w:cs="Arial"/>
          <w:b/>
          <w:sz w:val="20"/>
          <w:szCs w:val="20"/>
        </w:rPr>
        <w:t xml:space="preserve"> et Maison des Elèves</w:t>
      </w:r>
      <w:r w:rsidR="00026EDA" w:rsidRPr="0024686A">
        <w:rPr>
          <w:rFonts w:ascii="Arial" w:hAnsi="Arial" w:cs="Arial"/>
          <w:b/>
          <w:sz w:val="20"/>
          <w:szCs w:val="20"/>
        </w:rPr>
        <w:t>,</w:t>
      </w:r>
      <w:r w:rsidR="006B6A43" w:rsidRPr="0024686A">
        <w:rPr>
          <w:rFonts w:ascii="Arial" w:hAnsi="Arial" w:cs="Arial"/>
          <w:b/>
          <w:sz w:val="20"/>
          <w:szCs w:val="20"/>
        </w:rPr>
        <w:t xml:space="preserve"> </w:t>
      </w:r>
      <w:r w:rsidR="00026EDA" w:rsidRPr="0024686A">
        <w:rPr>
          <w:rFonts w:ascii="Arial" w:hAnsi="Arial" w:cs="Arial"/>
          <w:b/>
          <w:sz w:val="20"/>
          <w:szCs w:val="20"/>
        </w:rPr>
        <w:t xml:space="preserve">y compris la </w:t>
      </w:r>
      <w:r w:rsidR="006B6A43" w:rsidRPr="0024686A">
        <w:rPr>
          <w:rFonts w:ascii="Arial" w:hAnsi="Arial" w:cs="Arial"/>
          <w:b/>
          <w:sz w:val="20"/>
          <w:szCs w:val="20"/>
        </w:rPr>
        <w:t>restauration</w:t>
      </w:r>
      <w:r w:rsidR="00026EDA" w:rsidRPr="0024686A">
        <w:rPr>
          <w:rFonts w:ascii="Arial" w:hAnsi="Arial" w:cs="Arial"/>
          <w:b/>
          <w:sz w:val="20"/>
          <w:szCs w:val="20"/>
        </w:rPr>
        <w:t xml:space="preserve"> et l’</w:t>
      </w:r>
      <w:r w:rsidR="006B6A43" w:rsidRPr="0024686A">
        <w:rPr>
          <w:rFonts w:ascii="Arial" w:hAnsi="Arial" w:cs="Arial"/>
          <w:b/>
          <w:sz w:val="20"/>
          <w:szCs w:val="20"/>
        </w:rPr>
        <w:t>hébergement).</w:t>
      </w:r>
    </w:p>
    <w:p w14:paraId="2118A158" w14:textId="77777777" w:rsidR="00F52831" w:rsidRPr="0024686A" w:rsidRDefault="00F52831" w:rsidP="00AF66ED">
      <w:pPr>
        <w:jc w:val="both"/>
        <w:rPr>
          <w:rFonts w:ascii="Arial" w:hAnsi="Arial" w:cs="Arial"/>
          <w:sz w:val="20"/>
          <w:szCs w:val="20"/>
        </w:rPr>
      </w:pPr>
    </w:p>
    <w:p w14:paraId="48F27ECA" w14:textId="392F76FF" w:rsidR="00E87CA2" w:rsidRPr="0024686A" w:rsidRDefault="00AF66ED" w:rsidP="00AF66ED">
      <w:pPr>
        <w:jc w:val="both"/>
        <w:rPr>
          <w:rFonts w:ascii="Arial" w:hAnsi="Arial" w:cs="Arial"/>
          <w:sz w:val="20"/>
          <w:szCs w:val="20"/>
        </w:rPr>
      </w:pPr>
      <w:r w:rsidRPr="0024686A">
        <w:rPr>
          <w:rFonts w:ascii="Arial" w:hAnsi="Arial" w:cs="Arial"/>
          <w:sz w:val="20"/>
          <w:szCs w:val="20"/>
        </w:rPr>
        <w:t>L</w:t>
      </w:r>
      <w:r w:rsidR="00026EDA" w:rsidRPr="0024686A">
        <w:rPr>
          <w:rFonts w:ascii="Arial" w:hAnsi="Arial" w:cs="Arial"/>
          <w:sz w:val="20"/>
          <w:szCs w:val="20"/>
        </w:rPr>
        <w:t>e rapport d’audit souligne l</w:t>
      </w:r>
      <w:r w:rsidR="006B6A43" w:rsidRPr="0024686A">
        <w:rPr>
          <w:rFonts w:ascii="Arial" w:hAnsi="Arial" w:cs="Arial"/>
          <w:sz w:val="20"/>
          <w:szCs w:val="20"/>
        </w:rPr>
        <w:t xml:space="preserve">a maturité </w:t>
      </w:r>
      <w:r w:rsidR="00026EDA" w:rsidRPr="0024686A">
        <w:rPr>
          <w:rFonts w:ascii="Arial" w:hAnsi="Arial" w:cs="Arial"/>
          <w:sz w:val="20"/>
          <w:szCs w:val="20"/>
        </w:rPr>
        <w:t>du système de management de la qualité, une t</w:t>
      </w:r>
      <w:r w:rsidR="006B6A43" w:rsidRPr="0024686A">
        <w:rPr>
          <w:rFonts w:ascii="Arial" w:hAnsi="Arial" w:cs="Arial"/>
          <w:sz w:val="20"/>
          <w:szCs w:val="20"/>
        </w:rPr>
        <w:t>rès bonne vision du contexte et du positionnement stratégiq</w:t>
      </w:r>
      <w:bookmarkStart w:id="0" w:name="_GoBack"/>
      <w:bookmarkEnd w:id="0"/>
      <w:r w:rsidR="006B6A43" w:rsidRPr="0024686A">
        <w:rPr>
          <w:rFonts w:ascii="Arial" w:hAnsi="Arial" w:cs="Arial"/>
          <w:sz w:val="20"/>
          <w:szCs w:val="20"/>
        </w:rPr>
        <w:t xml:space="preserve">ue de </w:t>
      </w:r>
      <w:r w:rsidR="00026EDA" w:rsidRPr="0024686A">
        <w:rPr>
          <w:rFonts w:ascii="Arial" w:hAnsi="Arial" w:cs="Arial"/>
          <w:sz w:val="20"/>
          <w:szCs w:val="20"/>
        </w:rPr>
        <w:t>l’école</w:t>
      </w:r>
      <w:r w:rsidR="006B6A43" w:rsidRPr="0024686A">
        <w:rPr>
          <w:rFonts w:ascii="Arial" w:hAnsi="Arial" w:cs="Arial"/>
          <w:sz w:val="20"/>
          <w:szCs w:val="20"/>
        </w:rPr>
        <w:t xml:space="preserve">, </w:t>
      </w:r>
      <w:r w:rsidR="00026EDA" w:rsidRPr="0024686A">
        <w:rPr>
          <w:rFonts w:ascii="Arial" w:hAnsi="Arial" w:cs="Arial"/>
          <w:sz w:val="20"/>
          <w:szCs w:val="20"/>
        </w:rPr>
        <w:t>un f</w:t>
      </w:r>
      <w:r w:rsidR="006B6A43" w:rsidRPr="0024686A">
        <w:rPr>
          <w:rFonts w:ascii="Arial" w:hAnsi="Arial" w:cs="Arial"/>
          <w:sz w:val="20"/>
          <w:szCs w:val="20"/>
        </w:rPr>
        <w:t>ort leadership de la direction</w:t>
      </w:r>
      <w:r w:rsidR="00026EDA" w:rsidRPr="0024686A">
        <w:rPr>
          <w:rFonts w:ascii="Arial" w:hAnsi="Arial" w:cs="Arial"/>
          <w:sz w:val="20"/>
          <w:szCs w:val="20"/>
        </w:rPr>
        <w:t>, d</w:t>
      </w:r>
      <w:r w:rsidR="006B6A43" w:rsidRPr="0024686A">
        <w:rPr>
          <w:rFonts w:ascii="Arial" w:hAnsi="Arial" w:cs="Arial"/>
          <w:sz w:val="20"/>
          <w:szCs w:val="20"/>
        </w:rPr>
        <w:t>es risques et opportunités identifiés</w:t>
      </w:r>
      <w:r w:rsidR="008A0301" w:rsidRPr="0024686A">
        <w:rPr>
          <w:rFonts w:ascii="Arial" w:hAnsi="Arial" w:cs="Arial"/>
          <w:sz w:val="20"/>
          <w:szCs w:val="20"/>
        </w:rPr>
        <w:t>,</w:t>
      </w:r>
      <w:r w:rsidR="006B6A43" w:rsidRPr="0024686A">
        <w:rPr>
          <w:rFonts w:ascii="Arial" w:hAnsi="Arial" w:cs="Arial"/>
          <w:sz w:val="20"/>
          <w:szCs w:val="20"/>
        </w:rPr>
        <w:t xml:space="preserve"> planifiés et suivis</w:t>
      </w:r>
      <w:r w:rsidRPr="0024686A">
        <w:rPr>
          <w:rFonts w:ascii="Arial" w:hAnsi="Arial" w:cs="Arial"/>
          <w:sz w:val="20"/>
          <w:szCs w:val="20"/>
        </w:rPr>
        <w:t xml:space="preserve">. L’audit met également </w:t>
      </w:r>
      <w:r w:rsidR="005D3E62">
        <w:rPr>
          <w:rFonts w:ascii="Arial" w:hAnsi="Arial" w:cs="Arial"/>
          <w:sz w:val="20"/>
          <w:szCs w:val="20"/>
        </w:rPr>
        <w:t xml:space="preserve">en exergue </w:t>
      </w:r>
      <w:r w:rsidR="00026EDA" w:rsidRPr="0024686A">
        <w:rPr>
          <w:rFonts w:ascii="Arial" w:hAnsi="Arial" w:cs="Arial"/>
          <w:sz w:val="20"/>
          <w:szCs w:val="20"/>
        </w:rPr>
        <w:t>u</w:t>
      </w:r>
      <w:r w:rsidR="00E87CA2" w:rsidRPr="0024686A">
        <w:rPr>
          <w:rFonts w:ascii="Arial" w:hAnsi="Arial" w:cs="Arial"/>
          <w:sz w:val="20"/>
          <w:szCs w:val="20"/>
        </w:rPr>
        <w:t xml:space="preserve">ne </w:t>
      </w:r>
      <w:r w:rsidR="00026EDA" w:rsidRPr="0024686A">
        <w:rPr>
          <w:rFonts w:ascii="Arial" w:hAnsi="Arial" w:cs="Arial"/>
          <w:sz w:val="20"/>
          <w:szCs w:val="20"/>
        </w:rPr>
        <w:t xml:space="preserve">forte </w:t>
      </w:r>
      <w:r w:rsidR="00E87CA2" w:rsidRPr="0024686A">
        <w:rPr>
          <w:rFonts w:ascii="Arial" w:hAnsi="Arial" w:cs="Arial"/>
          <w:sz w:val="20"/>
          <w:szCs w:val="20"/>
        </w:rPr>
        <w:t>vision internationale</w:t>
      </w:r>
      <w:r w:rsidRPr="0024686A">
        <w:rPr>
          <w:rFonts w:ascii="Arial" w:hAnsi="Arial" w:cs="Arial"/>
          <w:sz w:val="20"/>
          <w:szCs w:val="20"/>
        </w:rPr>
        <w:t xml:space="preserve"> qui s’est récemment concrétisée par le changement d’identité de l’école (anciennement IMT Lille Douai)</w:t>
      </w:r>
      <w:r w:rsidR="001A1FF6" w:rsidRPr="0024686A">
        <w:rPr>
          <w:rFonts w:ascii="Arial" w:hAnsi="Arial" w:cs="Arial"/>
          <w:sz w:val="20"/>
          <w:szCs w:val="20"/>
        </w:rPr>
        <w:t>.</w:t>
      </w:r>
      <w:r w:rsidRPr="0024686A">
        <w:rPr>
          <w:rFonts w:ascii="Arial" w:hAnsi="Arial" w:cs="Arial"/>
          <w:sz w:val="20"/>
          <w:szCs w:val="20"/>
        </w:rPr>
        <w:t xml:space="preserve"> </w:t>
      </w:r>
    </w:p>
    <w:p w14:paraId="19F6F2B6" w14:textId="77777777" w:rsidR="00E87CA2" w:rsidRPr="0024686A" w:rsidRDefault="00E87CA2" w:rsidP="00AF66ED">
      <w:pPr>
        <w:jc w:val="both"/>
        <w:rPr>
          <w:rFonts w:ascii="Arial" w:hAnsi="Arial" w:cs="Arial"/>
          <w:sz w:val="20"/>
          <w:szCs w:val="20"/>
        </w:rPr>
      </w:pPr>
    </w:p>
    <w:p w14:paraId="31C9F61A" w14:textId="68E536F2" w:rsidR="00014AD6" w:rsidRPr="0024686A" w:rsidRDefault="00014AD6" w:rsidP="00AF66ED">
      <w:pPr>
        <w:jc w:val="both"/>
        <w:rPr>
          <w:rFonts w:ascii="Arial" w:hAnsi="Arial" w:cs="Arial"/>
          <w:i/>
          <w:sz w:val="20"/>
          <w:szCs w:val="20"/>
        </w:rPr>
      </w:pPr>
      <w:r w:rsidRPr="0024686A">
        <w:rPr>
          <w:rFonts w:ascii="Arial" w:hAnsi="Arial" w:cs="Arial"/>
          <w:i/>
          <w:sz w:val="20"/>
          <w:szCs w:val="20"/>
        </w:rPr>
        <w:t xml:space="preserve">« Dans le cadre de son plan de transformation et de développement, notre </w:t>
      </w:r>
      <w:r w:rsidR="008A0301" w:rsidRPr="0024686A">
        <w:rPr>
          <w:rFonts w:ascii="Arial" w:hAnsi="Arial" w:cs="Arial"/>
          <w:i/>
          <w:sz w:val="20"/>
          <w:szCs w:val="20"/>
        </w:rPr>
        <w:t>É</w:t>
      </w:r>
      <w:r w:rsidRPr="0024686A">
        <w:rPr>
          <w:rFonts w:ascii="Arial" w:hAnsi="Arial" w:cs="Arial"/>
          <w:i/>
          <w:sz w:val="20"/>
          <w:szCs w:val="20"/>
        </w:rPr>
        <w:t xml:space="preserve">cole avait retenu un projet stratégique consistant à mettre en œuvre un pilotage s’appuyant sur la démarche </w:t>
      </w:r>
      <w:r w:rsidR="00E862C2" w:rsidRPr="0024686A">
        <w:rPr>
          <w:rFonts w:ascii="Arial" w:hAnsi="Arial" w:cs="Arial"/>
          <w:i/>
          <w:sz w:val="20"/>
          <w:szCs w:val="20"/>
        </w:rPr>
        <w:t>« </w:t>
      </w:r>
      <w:r w:rsidRPr="0024686A">
        <w:rPr>
          <w:rFonts w:ascii="Arial" w:hAnsi="Arial" w:cs="Arial"/>
          <w:i/>
          <w:sz w:val="20"/>
          <w:szCs w:val="20"/>
        </w:rPr>
        <w:t>Qualité » et obtenir la certification correspondante.</w:t>
      </w:r>
      <w:r w:rsidR="00FA2359" w:rsidRPr="0024686A">
        <w:rPr>
          <w:rFonts w:ascii="Arial" w:hAnsi="Arial" w:cs="Arial"/>
          <w:i/>
          <w:sz w:val="20"/>
          <w:szCs w:val="20"/>
        </w:rPr>
        <w:t xml:space="preserve"> N</w:t>
      </w:r>
      <w:r w:rsidRPr="0024686A">
        <w:rPr>
          <w:rFonts w:ascii="Arial" w:hAnsi="Arial" w:cs="Arial"/>
          <w:i/>
          <w:sz w:val="20"/>
          <w:szCs w:val="20"/>
        </w:rPr>
        <w:t>os efforts en ce sens viennent d’être couronnés de succès</w:t>
      </w:r>
      <w:r w:rsidR="00E862C2" w:rsidRPr="0024686A">
        <w:rPr>
          <w:rFonts w:ascii="Arial" w:hAnsi="Arial" w:cs="Arial"/>
          <w:i/>
          <w:sz w:val="20"/>
          <w:szCs w:val="20"/>
        </w:rPr>
        <w:t> : l’</w:t>
      </w:r>
      <w:r w:rsidRPr="0024686A">
        <w:rPr>
          <w:rFonts w:ascii="Arial" w:hAnsi="Arial" w:cs="Arial"/>
          <w:i/>
          <w:sz w:val="20"/>
          <w:szCs w:val="20"/>
        </w:rPr>
        <w:t xml:space="preserve">AFNOR vient de nous délivrer </w:t>
      </w:r>
      <w:r w:rsidR="00E862C2" w:rsidRPr="0024686A">
        <w:rPr>
          <w:rFonts w:ascii="Arial" w:hAnsi="Arial" w:cs="Arial"/>
          <w:i/>
          <w:sz w:val="20"/>
          <w:szCs w:val="20"/>
        </w:rPr>
        <w:t>le</w:t>
      </w:r>
      <w:r w:rsidRPr="0024686A">
        <w:rPr>
          <w:rFonts w:ascii="Arial" w:hAnsi="Arial" w:cs="Arial"/>
          <w:i/>
          <w:sz w:val="20"/>
          <w:szCs w:val="20"/>
        </w:rPr>
        <w:t xml:space="preserve"> certificat attestant que notre système de management est conforme aux exigences requises par la norme ISO 9001 : 2015.</w:t>
      </w:r>
      <w:r w:rsidR="00026EDA" w:rsidRPr="0024686A">
        <w:rPr>
          <w:rFonts w:ascii="Arial" w:hAnsi="Arial" w:cs="Arial"/>
          <w:i/>
          <w:sz w:val="20"/>
          <w:szCs w:val="20"/>
        </w:rPr>
        <w:t xml:space="preserve"> </w:t>
      </w:r>
      <w:r w:rsidRPr="0024686A">
        <w:rPr>
          <w:rFonts w:ascii="Arial" w:hAnsi="Arial" w:cs="Arial"/>
          <w:i/>
          <w:sz w:val="20"/>
          <w:szCs w:val="20"/>
        </w:rPr>
        <w:t>Nous disposons donc désormais d’un outil de travail propice à un processus d’amélioration continue de notre fonctionnement.</w:t>
      </w:r>
      <w:r w:rsidR="00E862C2" w:rsidRPr="0024686A">
        <w:rPr>
          <w:rFonts w:ascii="Arial" w:hAnsi="Arial" w:cs="Arial"/>
          <w:i/>
          <w:sz w:val="20"/>
          <w:szCs w:val="20"/>
        </w:rPr>
        <w:t xml:space="preserve"> </w:t>
      </w:r>
      <w:r w:rsidR="00FA2359" w:rsidRPr="0024686A">
        <w:rPr>
          <w:rFonts w:ascii="Arial" w:hAnsi="Arial" w:cs="Arial"/>
          <w:i/>
          <w:sz w:val="20"/>
          <w:szCs w:val="20"/>
        </w:rPr>
        <w:t xml:space="preserve">Je </w:t>
      </w:r>
      <w:r w:rsidRPr="0024686A">
        <w:rPr>
          <w:rFonts w:ascii="Arial" w:hAnsi="Arial" w:cs="Arial"/>
          <w:i/>
          <w:sz w:val="20"/>
          <w:szCs w:val="20"/>
        </w:rPr>
        <w:t>souhaite remercier toutes celles et ceux qui ont contribué à la construction de ce dispositif de pilotage de notre organisation</w:t>
      </w:r>
      <w:r w:rsidR="00FA2359" w:rsidRPr="0024686A">
        <w:rPr>
          <w:rFonts w:ascii="Arial" w:hAnsi="Arial" w:cs="Arial"/>
          <w:i/>
          <w:sz w:val="20"/>
          <w:szCs w:val="20"/>
        </w:rPr>
        <w:t xml:space="preserve">, et en particulier </w:t>
      </w:r>
      <w:r w:rsidR="00026EDA" w:rsidRPr="0024686A">
        <w:rPr>
          <w:rFonts w:ascii="Arial" w:hAnsi="Arial" w:cs="Arial"/>
          <w:i/>
          <w:sz w:val="20"/>
          <w:szCs w:val="20"/>
        </w:rPr>
        <w:t>l</w:t>
      </w:r>
      <w:r w:rsidR="00FA2359" w:rsidRPr="0024686A">
        <w:rPr>
          <w:rFonts w:ascii="Arial" w:hAnsi="Arial" w:cs="Arial"/>
          <w:i/>
          <w:sz w:val="20"/>
          <w:szCs w:val="20"/>
        </w:rPr>
        <w:t>’équipe QHSE qui a piloté cette démarche</w:t>
      </w:r>
      <w:r w:rsidR="00E862C2" w:rsidRPr="0024686A">
        <w:rPr>
          <w:rFonts w:ascii="Arial" w:hAnsi="Arial" w:cs="Arial"/>
          <w:sz w:val="20"/>
          <w:szCs w:val="20"/>
        </w:rPr>
        <w:t xml:space="preserve"> » </w:t>
      </w:r>
      <w:r w:rsidR="00026EDA" w:rsidRPr="0024686A">
        <w:rPr>
          <w:rFonts w:ascii="Arial" w:hAnsi="Arial" w:cs="Arial"/>
          <w:sz w:val="20"/>
          <w:szCs w:val="20"/>
        </w:rPr>
        <w:t>commente</w:t>
      </w:r>
      <w:r w:rsidR="00E862C2" w:rsidRPr="0024686A">
        <w:rPr>
          <w:rFonts w:ascii="Arial" w:hAnsi="Arial" w:cs="Arial"/>
          <w:sz w:val="20"/>
          <w:szCs w:val="20"/>
        </w:rPr>
        <w:t xml:space="preserve"> Alain Schmitt, Directeur d’IMT Nord Europe.</w:t>
      </w:r>
    </w:p>
    <w:p w14:paraId="2BF30FF3" w14:textId="747991E9" w:rsidR="00B47224" w:rsidRPr="0024686A" w:rsidRDefault="009E7D96">
      <w:pPr>
        <w:rPr>
          <w:rFonts w:ascii="Arial" w:hAnsi="Arial" w:cs="Arial"/>
          <w:sz w:val="20"/>
          <w:szCs w:val="20"/>
        </w:rPr>
      </w:pPr>
    </w:p>
    <w:p w14:paraId="76DF9572" w14:textId="7EAD7292" w:rsidR="001A1FF6" w:rsidRPr="0024686A" w:rsidRDefault="001A1FF6" w:rsidP="001A1FF6">
      <w:pPr>
        <w:jc w:val="both"/>
        <w:rPr>
          <w:rFonts w:ascii="Arial" w:hAnsi="Arial" w:cs="Arial"/>
          <w:sz w:val="20"/>
          <w:szCs w:val="20"/>
        </w:rPr>
      </w:pPr>
      <w:r w:rsidRPr="0024686A">
        <w:rPr>
          <w:rFonts w:ascii="Arial" w:hAnsi="Arial" w:cs="Arial"/>
          <w:sz w:val="20"/>
          <w:szCs w:val="20"/>
        </w:rPr>
        <w:t>Cette certification valorise également le soin que l’école apporte à la satisfaction des exigences de ses parties prenantes, qu’il s’agisse des enseignants, personnels administratifs, des élèves ou de ses partenaires</w:t>
      </w:r>
      <w:r w:rsidR="00EC0773" w:rsidRPr="0024686A">
        <w:rPr>
          <w:rFonts w:ascii="Arial" w:hAnsi="Arial" w:cs="Arial"/>
          <w:sz w:val="20"/>
          <w:szCs w:val="20"/>
        </w:rPr>
        <w:t xml:space="preserve"> économiques</w:t>
      </w:r>
      <w:r w:rsidRPr="0024686A">
        <w:rPr>
          <w:rFonts w:ascii="Arial" w:hAnsi="Arial" w:cs="Arial"/>
          <w:sz w:val="20"/>
          <w:szCs w:val="20"/>
        </w:rPr>
        <w:t xml:space="preserve">. Elle contribue ainsi à renforcer la visibilité et l’attractivité d’IMT Nord Europe. </w:t>
      </w:r>
    </w:p>
    <w:p w14:paraId="331633F0" w14:textId="34F6AF33" w:rsidR="001A1FF6" w:rsidRDefault="0024686A">
      <w:r>
        <w:br/>
      </w:r>
    </w:p>
    <w:p w14:paraId="26B7A237" w14:textId="77777777" w:rsidR="00E47911" w:rsidRPr="00AF66ED" w:rsidRDefault="00E47911" w:rsidP="00E47911">
      <w:pPr>
        <w:jc w:val="both"/>
        <w:rPr>
          <w:rFonts w:cstheme="minorHAnsi"/>
          <w:b/>
          <w:sz w:val="20"/>
          <w:szCs w:val="20"/>
        </w:rPr>
      </w:pPr>
      <w:r w:rsidRPr="00AF66ED">
        <w:rPr>
          <w:rFonts w:cstheme="minorHAnsi"/>
          <w:b/>
          <w:sz w:val="20"/>
          <w:szCs w:val="20"/>
          <w:highlight w:val="white"/>
        </w:rPr>
        <w:t xml:space="preserve">A propos d’IMT Nord Europe </w:t>
      </w:r>
      <w:hyperlink r:id="rId9" w:history="1">
        <w:r w:rsidRPr="00AF66ED">
          <w:rPr>
            <w:rStyle w:val="Lienhypertexte"/>
            <w:rFonts w:cstheme="minorHAnsi"/>
            <w:b/>
            <w:sz w:val="20"/>
            <w:szCs w:val="20"/>
          </w:rPr>
          <w:t>www.imt-nord-europe.fr</w:t>
        </w:r>
      </w:hyperlink>
    </w:p>
    <w:p w14:paraId="6DD6CFA6" w14:textId="77777777" w:rsidR="00E47911" w:rsidRPr="00AF66ED" w:rsidRDefault="00E47911" w:rsidP="00E47911">
      <w:pPr>
        <w:jc w:val="both"/>
        <w:rPr>
          <w:rFonts w:cstheme="minorHAnsi"/>
          <w:b/>
          <w:sz w:val="20"/>
          <w:szCs w:val="20"/>
        </w:rPr>
      </w:pPr>
      <w:r w:rsidRPr="00AF66ED">
        <w:rPr>
          <w:rFonts w:cstheme="minorHAnsi"/>
          <w:bCs/>
          <w:color w:val="000000" w:themeColor="text1"/>
          <w:sz w:val="20"/>
          <w:szCs w:val="20"/>
        </w:rPr>
        <w:t>IMT Nord Europe compte parmi les plus grandes écoles d’ingénieurs au Nord de Paris avec 2100 élèves, dont un quart d’apprentis, plus de 600 diplômés par an et un réseau de 15000 diplômés. Elle fait partie de l’Institut Mines Télécom et est partenaire de l’université de Lille. Sa mission est de former des ingénieurs utiles à leur pays, prêts pour le monde de demain, maîtrisant à la fois les technologies du numérique et les savoir-faire industriels. Parfaitement localisée au carrefour de l’Europe, entre Paris, Londres, Bruxelles et Amsterdam, IMT Nord Europe a l’ambition de devenir un acteur majeur des grandes transformations industrielles et digitales du XXI</w:t>
      </w:r>
      <w:r w:rsidRPr="00AF66ED">
        <w:rPr>
          <w:rFonts w:cstheme="minorHAnsi"/>
          <w:bCs/>
          <w:color w:val="000000" w:themeColor="text1"/>
          <w:sz w:val="20"/>
          <w:szCs w:val="20"/>
          <w:vertAlign w:val="superscript"/>
        </w:rPr>
        <w:t>e</w:t>
      </w:r>
      <w:r w:rsidRPr="00AF66ED">
        <w:rPr>
          <w:rFonts w:cstheme="minorHAnsi"/>
          <w:bCs/>
          <w:color w:val="000000" w:themeColor="text1"/>
          <w:sz w:val="20"/>
          <w:szCs w:val="20"/>
        </w:rPr>
        <w:t xml:space="preserve"> siècle, en combinant dans ses enseignements et sa recherche les sciences de l’ingénieur et les technologies du numérique.</w:t>
      </w:r>
    </w:p>
    <w:p w14:paraId="2FA3ADB6" w14:textId="58ED8036" w:rsidR="00E47911" w:rsidRDefault="00E47911"/>
    <w:p w14:paraId="2A5C84CA" w14:textId="6A6EBA87" w:rsidR="0024686A" w:rsidRDefault="0024686A">
      <w:r>
        <w:br/>
      </w:r>
    </w:p>
    <w:p w14:paraId="30AF9AB9" w14:textId="77777777" w:rsidR="00AF66ED" w:rsidRDefault="00AF66ED" w:rsidP="00AF66ED">
      <w:pPr>
        <w:pStyle w:val="Listepuces"/>
        <w:numPr>
          <w:ilvl w:val="0"/>
          <w:numId w:val="0"/>
        </w:numPr>
        <w:jc w:val="both"/>
        <w:rPr>
          <w:rFonts w:ascii="Helvetica" w:hAnsi="Helvetica" w:cstheme="minorHAnsi"/>
          <w:b/>
          <w:bCs/>
          <w:color w:val="000000" w:themeColor="text1"/>
        </w:rPr>
      </w:pPr>
      <w:r w:rsidRPr="00FB75BE">
        <w:rPr>
          <w:rFonts w:ascii="Helvetica" w:hAnsi="Helvetica" w:cstheme="minorHAnsi"/>
          <w:b/>
          <w:bCs/>
          <w:color w:val="000000" w:themeColor="text1"/>
        </w:rPr>
        <w:t>Contacts presse</w:t>
      </w:r>
    </w:p>
    <w:p w14:paraId="5BCF7024" w14:textId="77777777" w:rsidR="00AF66ED" w:rsidRDefault="00AF66ED" w:rsidP="00AF66ED">
      <w:pPr>
        <w:pStyle w:val="Listepuces"/>
        <w:numPr>
          <w:ilvl w:val="0"/>
          <w:numId w:val="0"/>
        </w:numPr>
        <w:jc w:val="both"/>
        <w:rPr>
          <w:rFonts w:ascii="Helvetica" w:hAnsi="Helvetica" w:cstheme="minorHAnsi"/>
          <w:b/>
          <w:bCs/>
          <w:color w:val="000000" w:themeColor="text1"/>
        </w:rPr>
      </w:pPr>
    </w:p>
    <w:p w14:paraId="400DF31D" w14:textId="77777777" w:rsidR="00AF66ED" w:rsidRDefault="00AF66ED" w:rsidP="00AF66ED">
      <w:pPr>
        <w:pStyle w:val="NormalWeb"/>
        <w:spacing w:before="0" w:beforeAutospacing="0" w:after="0" w:afterAutospacing="0"/>
        <w:rPr>
          <w:rFonts w:ascii="Calibri" w:hAnsi="Calibri" w:cs="Calibri"/>
          <w:color w:val="000000"/>
        </w:rPr>
      </w:pPr>
      <w:r>
        <w:rPr>
          <w:rFonts w:ascii="Arial" w:hAnsi="Arial" w:cs="Arial"/>
          <w:color w:val="000000"/>
          <w:sz w:val="21"/>
          <w:szCs w:val="21"/>
        </w:rPr>
        <w:t xml:space="preserve">Perrine Sagnes - Cabinet </w:t>
      </w:r>
      <w:proofErr w:type="spellStart"/>
      <w:r>
        <w:rPr>
          <w:rFonts w:ascii="Arial" w:hAnsi="Arial" w:cs="Arial"/>
          <w:color w:val="000000"/>
          <w:sz w:val="21"/>
          <w:szCs w:val="21"/>
        </w:rPr>
        <w:t>Enderby</w:t>
      </w:r>
      <w:proofErr w:type="spellEnd"/>
      <w:r>
        <w:rPr>
          <w:rFonts w:ascii="Arial" w:hAnsi="Arial" w:cs="Arial"/>
          <w:color w:val="000000"/>
          <w:sz w:val="21"/>
          <w:szCs w:val="21"/>
        </w:rPr>
        <w:t> </w:t>
      </w:r>
    </w:p>
    <w:p w14:paraId="723477CC" w14:textId="77777777" w:rsidR="00AF66ED" w:rsidRDefault="00AF66ED" w:rsidP="00AF66ED">
      <w:pPr>
        <w:pStyle w:val="NormalWeb"/>
        <w:spacing w:before="0" w:beforeAutospacing="0" w:after="0" w:afterAutospacing="0"/>
        <w:rPr>
          <w:rFonts w:ascii="Calibri" w:hAnsi="Calibri" w:cs="Calibri"/>
          <w:color w:val="000000"/>
        </w:rPr>
      </w:pPr>
      <w:r>
        <w:rPr>
          <w:rFonts w:ascii="Arial" w:hAnsi="Arial" w:cs="Arial"/>
          <w:color w:val="000000"/>
          <w:sz w:val="21"/>
          <w:szCs w:val="21"/>
        </w:rPr>
        <w:t>06 68 27 93 59</w:t>
      </w:r>
    </w:p>
    <w:p w14:paraId="61E4CC43" w14:textId="77777777" w:rsidR="00AF66ED" w:rsidRDefault="009E7D96" w:rsidP="00AF66ED">
      <w:pPr>
        <w:pStyle w:val="NormalWeb"/>
        <w:spacing w:before="0" w:beforeAutospacing="0" w:after="0" w:afterAutospacing="0"/>
        <w:rPr>
          <w:rFonts w:ascii="Calibri" w:hAnsi="Calibri" w:cs="Calibri"/>
          <w:color w:val="000000"/>
        </w:rPr>
      </w:pPr>
      <w:hyperlink r:id="rId10" w:history="1">
        <w:r w:rsidR="00AF66ED">
          <w:rPr>
            <w:rStyle w:val="Lienhypertexte"/>
            <w:rFonts w:ascii="Arial" w:hAnsi="Arial" w:cs="Arial"/>
            <w:sz w:val="21"/>
            <w:szCs w:val="21"/>
          </w:rPr>
          <w:t>psa@enderby.agency</w:t>
        </w:r>
      </w:hyperlink>
    </w:p>
    <w:p w14:paraId="217D099F" w14:textId="77777777" w:rsidR="00AF66ED" w:rsidRDefault="00AF66ED" w:rsidP="00AF66ED">
      <w:pPr>
        <w:pStyle w:val="Listepuces"/>
        <w:numPr>
          <w:ilvl w:val="0"/>
          <w:numId w:val="0"/>
        </w:numPr>
        <w:jc w:val="both"/>
        <w:rPr>
          <w:rFonts w:ascii="Helvetica" w:hAnsi="Helvetica" w:cstheme="minorHAnsi"/>
          <w:b/>
          <w:bCs/>
          <w:color w:val="000000" w:themeColor="text1"/>
        </w:rPr>
      </w:pPr>
    </w:p>
    <w:p w14:paraId="54E6E616" w14:textId="77777777" w:rsidR="00AF66ED" w:rsidRPr="00DF249E" w:rsidRDefault="00AF66ED" w:rsidP="00AF66ED">
      <w:pPr>
        <w:pStyle w:val="NormalWeb"/>
        <w:spacing w:before="0" w:beforeAutospacing="0" w:after="0" w:afterAutospacing="0"/>
        <w:rPr>
          <w:rFonts w:ascii="Arial" w:hAnsi="Arial" w:cs="Arial"/>
          <w:color w:val="000000"/>
          <w:sz w:val="21"/>
          <w:szCs w:val="21"/>
        </w:rPr>
      </w:pPr>
      <w:r w:rsidRPr="00DF249E">
        <w:rPr>
          <w:rFonts w:ascii="Arial" w:hAnsi="Arial" w:cs="Arial"/>
          <w:color w:val="000000"/>
          <w:sz w:val="21"/>
          <w:szCs w:val="21"/>
        </w:rPr>
        <w:t xml:space="preserve">Cécile Jacquet – Cabinet </w:t>
      </w:r>
      <w:proofErr w:type="spellStart"/>
      <w:r w:rsidRPr="00DF249E">
        <w:rPr>
          <w:rFonts w:ascii="Arial" w:hAnsi="Arial" w:cs="Arial"/>
          <w:color w:val="000000"/>
          <w:sz w:val="21"/>
          <w:szCs w:val="21"/>
        </w:rPr>
        <w:t>Enderby</w:t>
      </w:r>
      <w:proofErr w:type="spellEnd"/>
    </w:p>
    <w:p w14:paraId="3915C537" w14:textId="77777777" w:rsidR="00AF66ED" w:rsidRPr="00DF249E" w:rsidRDefault="00AF66ED" w:rsidP="00AF66ED">
      <w:pPr>
        <w:pStyle w:val="NormalWeb"/>
        <w:spacing w:before="0" w:beforeAutospacing="0" w:after="0" w:afterAutospacing="0"/>
        <w:rPr>
          <w:rFonts w:ascii="Arial" w:hAnsi="Arial" w:cs="Arial"/>
          <w:color w:val="000000"/>
          <w:sz w:val="21"/>
          <w:szCs w:val="21"/>
        </w:rPr>
      </w:pPr>
      <w:r w:rsidRPr="00DF249E">
        <w:rPr>
          <w:rFonts w:ascii="Arial" w:hAnsi="Arial" w:cs="Arial"/>
          <w:color w:val="000000"/>
          <w:sz w:val="21"/>
          <w:szCs w:val="21"/>
        </w:rPr>
        <w:t>06</w:t>
      </w:r>
      <w:r>
        <w:rPr>
          <w:rFonts w:ascii="Arial" w:hAnsi="Arial" w:cs="Arial"/>
          <w:color w:val="000000"/>
          <w:sz w:val="21"/>
          <w:szCs w:val="21"/>
        </w:rPr>
        <w:t xml:space="preserve"> </w:t>
      </w:r>
      <w:r w:rsidRPr="00DF249E">
        <w:rPr>
          <w:rFonts w:ascii="Arial" w:hAnsi="Arial" w:cs="Arial"/>
          <w:color w:val="000000"/>
          <w:sz w:val="21"/>
          <w:szCs w:val="21"/>
        </w:rPr>
        <w:t>26</w:t>
      </w:r>
      <w:r>
        <w:rPr>
          <w:rFonts w:ascii="Arial" w:hAnsi="Arial" w:cs="Arial"/>
          <w:color w:val="000000"/>
          <w:sz w:val="21"/>
          <w:szCs w:val="21"/>
        </w:rPr>
        <w:t xml:space="preserve"> </w:t>
      </w:r>
      <w:r w:rsidRPr="00DF249E">
        <w:rPr>
          <w:rFonts w:ascii="Arial" w:hAnsi="Arial" w:cs="Arial"/>
          <w:color w:val="000000"/>
          <w:sz w:val="21"/>
          <w:szCs w:val="21"/>
        </w:rPr>
        <w:t>36</w:t>
      </w:r>
      <w:r>
        <w:rPr>
          <w:rFonts w:ascii="Arial" w:hAnsi="Arial" w:cs="Arial"/>
          <w:color w:val="000000"/>
          <w:sz w:val="21"/>
          <w:szCs w:val="21"/>
        </w:rPr>
        <w:t xml:space="preserve"> </w:t>
      </w:r>
      <w:r w:rsidRPr="00DF249E">
        <w:rPr>
          <w:rFonts w:ascii="Arial" w:hAnsi="Arial" w:cs="Arial"/>
          <w:color w:val="000000"/>
          <w:sz w:val="21"/>
          <w:szCs w:val="21"/>
        </w:rPr>
        <w:t>49</w:t>
      </w:r>
      <w:r>
        <w:rPr>
          <w:rFonts w:ascii="Arial" w:hAnsi="Arial" w:cs="Arial"/>
          <w:color w:val="000000"/>
          <w:sz w:val="21"/>
          <w:szCs w:val="21"/>
        </w:rPr>
        <w:t xml:space="preserve"> </w:t>
      </w:r>
      <w:r w:rsidRPr="00DF249E">
        <w:rPr>
          <w:rFonts w:ascii="Arial" w:hAnsi="Arial" w:cs="Arial"/>
          <w:color w:val="000000"/>
          <w:sz w:val="21"/>
          <w:szCs w:val="21"/>
        </w:rPr>
        <w:t>02 </w:t>
      </w:r>
    </w:p>
    <w:p w14:paraId="280DB398" w14:textId="3A5F05CF" w:rsidR="00AF66ED" w:rsidRPr="0024686A" w:rsidRDefault="00AF66ED" w:rsidP="0024686A">
      <w:pPr>
        <w:pStyle w:val="NormalWeb"/>
        <w:spacing w:before="0" w:beforeAutospacing="0" w:after="0" w:afterAutospacing="0"/>
        <w:rPr>
          <w:rFonts w:ascii="Arial" w:hAnsi="Arial" w:cs="Arial"/>
          <w:color w:val="0563C1" w:themeColor="hyperlink"/>
          <w:sz w:val="21"/>
          <w:szCs w:val="21"/>
          <w:u w:val="single"/>
        </w:rPr>
      </w:pPr>
      <w:proofErr w:type="spellStart"/>
      <w:r w:rsidRPr="00DF249E">
        <w:rPr>
          <w:rStyle w:val="Lienhypertexte"/>
          <w:rFonts w:ascii="Arial" w:hAnsi="Arial" w:cs="Arial"/>
          <w:sz w:val="21"/>
          <w:szCs w:val="21"/>
        </w:rPr>
        <w:t>cja@enderby.agency</w:t>
      </w:r>
      <w:proofErr w:type="spellEnd"/>
      <w:r w:rsidRPr="00DF249E">
        <w:rPr>
          <w:rStyle w:val="Lienhypertexte"/>
          <w:rFonts w:ascii="Arial" w:hAnsi="Arial" w:cs="Arial"/>
          <w:sz w:val="21"/>
          <w:szCs w:val="21"/>
        </w:rPr>
        <w:t xml:space="preserve"> </w:t>
      </w:r>
    </w:p>
    <w:sectPr w:rsidR="00AF66ED" w:rsidRPr="0024686A" w:rsidSect="0024686A">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9BE3" w14:textId="77777777" w:rsidR="009E7D96" w:rsidRDefault="009E7D96" w:rsidP="00AF66ED">
      <w:r>
        <w:separator/>
      </w:r>
    </w:p>
  </w:endnote>
  <w:endnote w:type="continuationSeparator" w:id="0">
    <w:p w14:paraId="54697689" w14:textId="77777777" w:rsidR="009E7D96" w:rsidRDefault="009E7D96" w:rsidP="00AF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E7CBE" w14:textId="77777777" w:rsidR="009E7D96" w:rsidRDefault="009E7D96" w:rsidP="00AF66ED">
      <w:r>
        <w:separator/>
      </w:r>
    </w:p>
  </w:footnote>
  <w:footnote w:type="continuationSeparator" w:id="0">
    <w:p w14:paraId="42BB5740" w14:textId="77777777" w:rsidR="009E7D96" w:rsidRDefault="009E7D96" w:rsidP="00AF6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E011B6"/>
    <w:lvl w:ilvl="0">
      <w:start w:val="1"/>
      <w:numFmt w:val="bullet"/>
      <w:pStyle w:val="Listepuces"/>
      <w:lvlText w:val=""/>
      <w:lvlJc w:val="left"/>
      <w:pPr>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D6"/>
    <w:rsid w:val="00014AD6"/>
    <w:rsid w:val="00026EDA"/>
    <w:rsid w:val="00066E20"/>
    <w:rsid w:val="001A1FF6"/>
    <w:rsid w:val="00211E54"/>
    <w:rsid w:val="002341AE"/>
    <w:rsid w:val="0024686A"/>
    <w:rsid w:val="002E32F7"/>
    <w:rsid w:val="00443506"/>
    <w:rsid w:val="00513EBE"/>
    <w:rsid w:val="005D3E62"/>
    <w:rsid w:val="006B6A43"/>
    <w:rsid w:val="007E3BB1"/>
    <w:rsid w:val="008A0301"/>
    <w:rsid w:val="0092481E"/>
    <w:rsid w:val="0094334B"/>
    <w:rsid w:val="009C50BF"/>
    <w:rsid w:val="009E7D96"/>
    <w:rsid w:val="00A53AA0"/>
    <w:rsid w:val="00AF66ED"/>
    <w:rsid w:val="00B563BD"/>
    <w:rsid w:val="00CC69ED"/>
    <w:rsid w:val="00DE33FB"/>
    <w:rsid w:val="00E33A19"/>
    <w:rsid w:val="00E47911"/>
    <w:rsid w:val="00E6760A"/>
    <w:rsid w:val="00E862C2"/>
    <w:rsid w:val="00E87CA2"/>
    <w:rsid w:val="00EC0773"/>
    <w:rsid w:val="00F52831"/>
    <w:rsid w:val="00FA2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E7FC"/>
  <w15:chartTrackingRefBased/>
  <w15:docId w15:val="{92312FE8-45EE-478C-B46B-B2F4161F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AD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6A4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47911"/>
    <w:rPr>
      <w:color w:val="0563C1" w:themeColor="hyperlink"/>
      <w:u w:val="single"/>
    </w:rPr>
  </w:style>
  <w:style w:type="paragraph" w:styleId="Rvision">
    <w:name w:val="Revision"/>
    <w:hidden/>
    <w:uiPriority w:val="99"/>
    <w:semiHidden/>
    <w:rsid w:val="00AF66ED"/>
    <w:pPr>
      <w:spacing w:after="0" w:line="240" w:lineRule="auto"/>
    </w:pPr>
    <w:rPr>
      <w:rFonts w:ascii="Calibri" w:hAnsi="Calibri" w:cs="Calibri"/>
    </w:rPr>
  </w:style>
  <w:style w:type="paragraph" w:styleId="En-tte">
    <w:name w:val="header"/>
    <w:basedOn w:val="Normal"/>
    <w:link w:val="En-tteCar"/>
    <w:uiPriority w:val="99"/>
    <w:unhideWhenUsed/>
    <w:rsid w:val="00AF66ED"/>
    <w:pPr>
      <w:tabs>
        <w:tab w:val="center" w:pos="4536"/>
        <w:tab w:val="right" w:pos="9072"/>
      </w:tabs>
    </w:pPr>
  </w:style>
  <w:style w:type="character" w:customStyle="1" w:styleId="En-tteCar">
    <w:name w:val="En-tête Car"/>
    <w:basedOn w:val="Policepardfaut"/>
    <w:link w:val="En-tte"/>
    <w:uiPriority w:val="99"/>
    <w:rsid w:val="00AF66ED"/>
    <w:rPr>
      <w:rFonts w:ascii="Calibri" w:hAnsi="Calibri" w:cs="Calibri"/>
    </w:rPr>
  </w:style>
  <w:style w:type="paragraph" w:styleId="Pieddepage">
    <w:name w:val="footer"/>
    <w:basedOn w:val="Normal"/>
    <w:link w:val="PieddepageCar"/>
    <w:uiPriority w:val="99"/>
    <w:unhideWhenUsed/>
    <w:rsid w:val="00AF66ED"/>
    <w:pPr>
      <w:tabs>
        <w:tab w:val="center" w:pos="4536"/>
        <w:tab w:val="right" w:pos="9072"/>
      </w:tabs>
    </w:pPr>
  </w:style>
  <w:style w:type="character" w:customStyle="1" w:styleId="PieddepageCar">
    <w:name w:val="Pied de page Car"/>
    <w:basedOn w:val="Policepardfaut"/>
    <w:link w:val="Pieddepage"/>
    <w:uiPriority w:val="99"/>
    <w:rsid w:val="00AF66ED"/>
    <w:rPr>
      <w:rFonts w:ascii="Calibri" w:hAnsi="Calibri" w:cs="Calibri"/>
    </w:rPr>
  </w:style>
  <w:style w:type="paragraph" w:styleId="NormalWeb">
    <w:name w:val="Normal (Web)"/>
    <w:basedOn w:val="Normal"/>
    <w:uiPriority w:val="99"/>
    <w:unhideWhenUsed/>
    <w:rsid w:val="00AF66ED"/>
    <w:pPr>
      <w:spacing w:before="100" w:beforeAutospacing="1" w:after="100" w:afterAutospacing="1"/>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AF66ED"/>
    <w:pPr>
      <w:numPr>
        <w:numId w:val="1"/>
      </w:numPr>
      <w:contextualSpacing/>
    </w:pPr>
    <w:rPr>
      <w:rFonts w:ascii="Avenir" w:hAnsi="Avenir" w:cstheme="minorBidi"/>
      <w:color w:val="808080" w:themeColor="background1" w:themeShade="80"/>
      <w:szCs w:val="24"/>
    </w:rPr>
  </w:style>
  <w:style w:type="paragraph" w:styleId="Textedebulles">
    <w:name w:val="Balloon Text"/>
    <w:basedOn w:val="Normal"/>
    <w:link w:val="TextedebullesCar"/>
    <w:uiPriority w:val="99"/>
    <w:semiHidden/>
    <w:unhideWhenUsed/>
    <w:rsid w:val="009C50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50BF"/>
    <w:rPr>
      <w:rFonts w:ascii="Segoe UI" w:hAnsi="Segoe UI" w:cs="Segoe UI"/>
      <w:sz w:val="18"/>
      <w:szCs w:val="18"/>
    </w:rPr>
  </w:style>
  <w:style w:type="character" w:styleId="Marquedecommentaire">
    <w:name w:val="annotation reference"/>
    <w:basedOn w:val="Policepardfaut"/>
    <w:uiPriority w:val="99"/>
    <w:semiHidden/>
    <w:unhideWhenUsed/>
    <w:rsid w:val="00E6760A"/>
    <w:rPr>
      <w:sz w:val="16"/>
      <w:szCs w:val="16"/>
    </w:rPr>
  </w:style>
  <w:style w:type="paragraph" w:styleId="Commentaire">
    <w:name w:val="annotation text"/>
    <w:basedOn w:val="Normal"/>
    <w:link w:val="CommentaireCar"/>
    <w:uiPriority w:val="99"/>
    <w:semiHidden/>
    <w:unhideWhenUsed/>
    <w:rsid w:val="00E6760A"/>
    <w:rPr>
      <w:sz w:val="20"/>
      <w:szCs w:val="20"/>
    </w:rPr>
  </w:style>
  <w:style w:type="character" w:customStyle="1" w:styleId="CommentaireCar">
    <w:name w:val="Commentaire Car"/>
    <w:basedOn w:val="Policepardfaut"/>
    <w:link w:val="Commentaire"/>
    <w:uiPriority w:val="99"/>
    <w:semiHidden/>
    <w:rsid w:val="00E6760A"/>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E6760A"/>
    <w:rPr>
      <w:b/>
      <w:bCs/>
    </w:rPr>
  </w:style>
  <w:style w:type="character" w:customStyle="1" w:styleId="ObjetducommentaireCar">
    <w:name w:val="Objet du commentaire Car"/>
    <w:basedOn w:val="CommentaireCar"/>
    <w:link w:val="Objetducommentaire"/>
    <w:uiPriority w:val="99"/>
    <w:semiHidden/>
    <w:rsid w:val="00E6760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4117">
      <w:bodyDiv w:val="1"/>
      <w:marLeft w:val="0"/>
      <w:marRight w:val="0"/>
      <w:marTop w:val="0"/>
      <w:marBottom w:val="0"/>
      <w:divBdr>
        <w:top w:val="none" w:sz="0" w:space="0" w:color="auto"/>
        <w:left w:val="none" w:sz="0" w:space="0" w:color="auto"/>
        <w:bottom w:val="none" w:sz="0" w:space="0" w:color="auto"/>
        <w:right w:val="none" w:sz="0" w:space="0" w:color="auto"/>
      </w:divBdr>
    </w:div>
    <w:div w:id="566914073">
      <w:bodyDiv w:val="1"/>
      <w:marLeft w:val="0"/>
      <w:marRight w:val="0"/>
      <w:marTop w:val="0"/>
      <w:marBottom w:val="0"/>
      <w:divBdr>
        <w:top w:val="none" w:sz="0" w:space="0" w:color="auto"/>
        <w:left w:val="none" w:sz="0" w:space="0" w:color="auto"/>
        <w:bottom w:val="none" w:sz="0" w:space="0" w:color="auto"/>
        <w:right w:val="none" w:sz="0" w:space="0" w:color="auto"/>
      </w:divBdr>
    </w:div>
    <w:div w:id="15829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r@enderby.agency" TargetMode="External"/><Relationship Id="rId4" Type="http://schemas.openxmlformats.org/officeDocument/2006/relationships/settings" Target="settings.xml"/><Relationship Id="rId9" Type="http://schemas.openxmlformats.org/officeDocument/2006/relationships/hyperlink" Target="http://www.imt-nord-euro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E038-C3A4-4D5F-8D96-3D20BCA7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IMT Lille Douai</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MENDOLIA Bernard</dc:creator>
  <cp:keywords/>
  <dc:description/>
  <cp:lastModifiedBy>MENDOLIA Bernard</cp:lastModifiedBy>
  <cp:revision>5</cp:revision>
  <dcterms:created xsi:type="dcterms:W3CDTF">2021-11-16T13:37:00Z</dcterms:created>
  <dcterms:modified xsi:type="dcterms:W3CDTF">2021-11-17T10:09:00Z</dcterms:modified>
</cp:coreProperties>
</file>